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8"/>
      </w:tblGrid>
      <w:tr w:rsidR="001460B6" w:rsidRPr="000F4E1B" w14:paraId="0358E388" w14:textId="77777777" w:rsidTr="000F4E1B">
        <w:trPr>
          <w:cantSplit/>
          <w:trHeight w:val="13922"/>
        </w:trPr>
        <w:tc>
          <w:tcPr>
            <w:tcW w:w="10408" w:type="dxa"/>
          </w:tcPr>
          <w:p w14:paraId="117C7104" w14:textId="77777777" w:rsidR="001460B6" w:rsidRPr="000F4E1B" w:rsidRDefault="001460B6" w:rsidP="00CE4EFC">
            <w:pPr>
              <w:spacing w:line="360" w:lineRule="auto"/>
              <w:rPr>
                <w:sz w:val="24"/>
                <w:szCs w:val="24"/>
              </w:rPr>
            </w:pPr>
          </w:p>
          <w:p w14:paraId="380203A8" w14:textId="55BBA64F" w:rsidR="00075BEA" w:rsidRPr="000F4E1B" w:rsidRDefault="00075BEA" w:rsidP="00CE4EFC">
            <w:pPr>
              <w:pStyle w:val="Intestazione"/>
              <w:spacing w:line="36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F4E1B">
              <w:rPr>
                <w:rFonts w:ascii="Century Gothic" w:hAnsi="Century Gothic"/>
                <w:b/>
                <w:sz w:val="28"/>
                <w:szCs w:val="28"/>
              </w:rPr>
              <w:t xml:space="preserve">POLITICA </w:t>
            </w:r>
            <w:r w:rsidR="00D964C1" w:rsidRPr="000F4E1B">
              <w:rPr>
                <w:rFonts w:ascii="Century Gothic" w:hAnsi="Century Gothic"/>
                <w:b/>
                <w:sz w:val="28"/>
                <w:szCs w:val="28"/>
              </w:rPr>
              <w:t>INTEGRATA QUALITA’ E AMBIENTE</w:t>
            </w:r>
            <w:r w:rsidR="002A652D" w:rsidRPr="000F4E1B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  <w:p w14:paraId="0F4373E6" w14:textId="77777777" w:rsidR="000F4E1B" w:rsidRPr="000F4E1B" w:rsidRDefault="000F4E1B" w:rsidP="000F4E1B">
            <w:pPr>
              <w:pStyle w:val="Testodelblocco"/>
              <w:rPr>
                <w:sz w:val="24"/>
                <w:szCs w:val="24"/>
              </w:rPr>
            </w:pPr>
          </w:p>
          <w:p w14:paraId="29C1F45B" w14:textId="1EE247F6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Le Società EDIL GRIMALDI s.n.c. e GRIMALDI GROUP 1961 S.r.l., riconoscono nella qualità dei servizi erogati, </w:t>
            </w:r>
            <w:r w:rsidRPr="000F4E1B">
              <w:rPr>
                <w:sz w:val="22"/>
                <w:szCs w:val="22"/>
              </w:rPr>
              <w:t xml:space="preserve">nella tutela della salute e sicurezza dei lavoratori, </w:t>
            </w:r>
            <w:r w:rsidRPr="000F4E1B">
              <w:rPr>
                <w:sz w:val="22"/>
                <w:szCs w:val="22"/>
              </w:rPr>
              <w:t xml:space="preserve">nella tutela dell’ambiente e nel miglioramento continuo dei propri processi elementi strategici fondamentali per la competitività, la sostenibilità e la crescita aziendale. </w:t>
            </w:r>
          </w:p>
          <w:p w14:paraId="654A4FC4" w14:textId="77777777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La Direzione ha pertanto deciso di adottare e mantenere un Sistema di Gestione Integrato conforme alle norme UNI EN ISO 9001 e UNI EN ISO 14001, promuovendo una cultura organizzativa orientata:</w:t>
            </w:r>
          </w:p>
          <w:p w14:paraId="128633AC" w14:textId="2FCA62F2" w:rsidR="000F4E1B" w:rsidRPr="000F4E1B" w:rsidRDefault="000F4E1B" w:rsidP="000F4E1B">
            <w:pPr>
              <w:pStyle w:val="Testodelblocco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alla soddisfazione del Cliente;</w:t>
            </w:r>
          </w:p>
          <w:p w14:paraId="417900A9" w14:textId="0242BC07" w:rsidR="000F4E1B" w:rsidRPr="000F4E1B" w:rsidRDefault="000F4E1B" w:rsidP="000F4E1B">
            <w:pPr>
              <w:pStyle w:val="Testodelblocco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alla prevenzione delle non conformità;</w:t>
            </w:r>
          </w:p>
          <w:p w14:paraId="5A1B2F8E" w14:textId="5534116A" w:rsidR="000F4E1B" w:rsidRPr="000F4E1B" w:rsidRDefault="000F4E1B" w:rsidP="000F4E1B">
            <w:pPr>
              <w:pStyle w:val="Testodelblocco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alla sostenibilità ambientale;</w:t>
            </w:r>
          </w:p>
          <w:p w14:paraId="5FFC4475" w14:textId="498CE42E" w:rsidR="000F4E1B" w:rsidRPr="000F4E1B" w:rsidRDefault="000F4E1B" w:rsidP="000F4E1B">
            <w:pPr>
              <w:pStyle w:val="Testodelblocco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all’efficienza operativa;</w:t>
            </w:r>
          </w:p>
          <w:p w14:paraId="6BDB2F97" w14:textId="3D1A8CEE" w:rsidR="000F4E1B" w:rsidRPr="000F4E1B" w:rsidRDefault="000F4E1B" w:rsidP="000F4E1B">
            <w:pPr>
              <w:pStyle w:val="Testodelblocco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alla responsabilità verso il territorio e le parti interessate.</w:t>
            </w:r>
          </w:p>
          <w:p w14:paraId="7552A838" w14:textId="3E9D6698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Nell’ambito della propria attività, le Società si impegnano a:</w:t>
            </w:r>
          </w:p>
          <w:p w14:paraId="43300E05" w14:textId="2314F109" w:rsidR="000F4E1B" w:rsidRPr="000F4E1B" w:rsidRDefault="000F4E1B" w:rsidP="000F4E1B">
            <w:pPr>
              <w:pStyle w:val="Testodelblocco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Garantire elevati standard qualitativi nella realizzazione delle opere e nei servizi erogati, assicurando affidabilità, competenza tecnica, rispetto dei requisiti contrattuali e puntualità nelle consegne, con l’obiettivo di incrementare la soddisfazione e la fidelizzazione del Cliente.</w:t>
            </w:r>
          </w:p>
          <w:p w14:paraId="26907732" w14:textId="4134D097" w:rsidR="000F4E1B" w:rsidRPr="000F4E1B" w:rsidRDefault="000F4E1B" w:rsidP="000F4E1B">
            <w:pPr>
              <w:pStyle w:val="Testodelblocco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Promuovere il miglioramento continuo delle prestazioni aziendali </w:t>
            </w:r>
            <w:r w:rsidRPr="000F4E1B">
              <w:rPr>
                <w:sz w:val="22"/>
                <w:szCs w:val="22"/>
              </w:rPr>
              <w:t>anche attraverso</w:t>
            </w:r>
            <w:r w:rsidRPr="000F4E1B">
              <w:rPr>
                <w:sz w:val="22"/>
                <w:szCs w:val="22"/>
              </w:rPr>
              <w:t xml:space="preserve"> l’adozione di soluzioni organizzative e tecnologiche innovative.</w:t>
            </w:r>
          </w:p>
          <w:p w14:paraId="10B8D7FC" w14:textId="73D28B41" w:rsidR="000F4E1B" w:rsidRPr="000F4E1B" w:rsidRDefault="000F4E1B" w:rsidP="000F4E1B">
            <w:pPr>
              <w:pStyle w:val="Testodelblocco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Valorizzare le risorse umane mediante attività di formazione, informazione e addestramento continuo, sviluppando competenze tecniche e gestionali e promuovendo la partecipazione attiva al raggiungimento degli obiettivi aziendali.</w:t>
            </w:r>
          </w:p>
          <w:p w14:paraId="1E42ABA7" w14:textId="77777777" w:rsidR="000F4E1B" w:rsidRPr="000F4E1B" w:rsidRDefault="000F4E1B" w:rsidP="000F4E1B">
            <w:pPr>
              <w:pStyle w:val="Testodelblocco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Selezionare e monitorare fornitori, subappaltatori e collaboratori sulla base di criteri di affidabilità, qualità, conformità normativa e sensibilità ambientale, favorendo rapporti improntati alla collaborazione e al miglioramento reciproco.</w:t>
            </w:r>
          </w:p>
          <w:p w14:paraId="4C1087AA" w14:textId="77777777" w:rsidR="000F4E1B" w:rsidRPr="000F4E1B" w:rsidRDefault="000F4E1B" w:rsidP="000F4E1B">
            <w:pPr>
              <w:pStyle w:val="Testodelblocco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Operare nel rispetto dell’ambiente e secondo principi di sostenibilità, impegnandosi a:</w:t>
            </w:r>
          </w:p>
          <w:p w14:paraId="4D20EF99" w14:textId="2B678EFE" w:rsidR="000F4E1B" w:rsidRPr="000F4E1B" w:rsidRDefault="000F4E1B" w:rsidP="000F4E1B">
            <w:pPr>
              <w:pStyle w:val="Testodelblocco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prevenire l’inquinamento;</w:t>
            </w:r>
          </w:p>
          <w:p w14:paraId="0394B0C1" w14:textId="3EE56C7B" w:rsidR="000F4E1B" w:rsidRPr="000F4E1B" w:rsidRDefault="000F4E1B" w:rsidP="000F4E1B">
            <w:pPr>
              <w:pStyle w:val="Testodelblocco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ridurre gli impatti ambientali delle attività di cantiere;</w:t>
            </w:r>
          </w:p>
          <w:p w14:paraId="7A4D8C5D" w14:textId="027F8C18" w:rsidR="000F4E1B" w:rsidRPr="000F4E1B" w:rsidRDefault="000F4E1B" w:rsidP="000F4E1B">
            <w:pPr>
              <w:pStyle w:val="Testodelblocco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ottimizzare l’utilizzo delle risorse naturali ed energetiche;</w:t>
            </w:r>
          </w:p>
          <w:p w14:paraId="0C0ECB18" w14:textId="722E2D49" w:rsidR="000F4E1B" w:rsidRPr="000F4E1B" w:rsidRDefault="000F4E1B" w:rsidP="000F4E1B">
            <w:pPr>
              <w:pStyle w:val="Testodelblocco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lastRenderedPageBreak/>
              <w:t>promuovere la raccolta differenziata ed il corretto recupero dei rifiuti;</w:t>
            </w:r>
          </w:p>
          <w:p w14:paraId="565DDB06" w14:textId="5D26DB4D" w:rsidR="000F4E1B" w:rsidRPr="000F4E1B" w:rsidRDefault="000F4E1B" w:rsidP="000F4E1B">
            <w:pPr>
              <w:pStyle w:val="Testodelblocco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privilegiare tecnologie, materiali ed attrezzature a minore impatto ambientale.</w:t>
            </w:r>
          </w:p>
          <w:p w14:paraId="34206DF6" w14:textId="327BD9CF" w:rsidR="000F4E1B" w:rsidRPr="000F4E1B" w:rsidRDefault="000F4E1B" w:rsidP="000F4E1B">
            <w:pPr>
              <w:pStyle w:val="Testodelblocco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Garantire il rispetto della legislazione vigente e degli altri requisiti applicabili in materia di qualità, ambiente, sicurezza e gestione dei cantieri, mantenendo costantemente aggiornati i propri processi organizzativi e operativi.</w:t>
            </w:r>
          </w:p>
          <w:p w14:paraId="5B27572C" w14:textId="77777777" w:rsidR="000F4E1B" w:rsidRPr="000F4E1B" w:rsidRDefault="000F4E1B" w:rsidP="000F4E1B">
            <w:pPr>
              <w:pStyle w:val="Testodelblocco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Promuovere un approccio orientato alla prevenzione, attraverso:</w:t>
            </w:r>
          </w:p>
          <w:p w14:paraId="5E091F51" w14:textId="2EAA0A14" w:rsidR="000F4E1B" w:rsidRPr="000F4E1B" w:rsidRDefault="000F4E1B" w:rsidP="000F4E1B">
            <w:pPr>
              <w:pStyle w:val="Testodelblocco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 la pianificazione delle attività;</w:t>
            </w:r>
          </w:p>
          <w:p w14:paraId="1F03577F" w14:textId="4C515D82" w:rsidR="000F4E1B" w:rsidRPr="000F4E1B" w:rsidRDefault="000F4E1B" w:rsidP="000F4E1B">
            <w:pPr>
              <w:pStyle w:val="Testodelblocco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 il controllo operativo dei cantieri;</w:t>
            </w:r>
          </w:p>
          <w:p w14:paraId="5E405A48" w14:textId="687D1F90" w:rsidR="000F4E1B" w:rsidRPr="000F4E1B" w:rsidRDefault="000F4E1B" w:rsidP="000F4E1B">
            <w:pPr>
              <w:pStyle w:val="Testodelblocco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 la gestione dei rischi ambientali e operativi;</w:t>
            </w:r>
          </w:p>
          <w:p w14:paraId="149D68F5" w14:textId="7504A9AE" w:rsidR="000F4E1B" w:rsidRPr="000F4E1B" w:rsidRDefault="000F4E1B" w:rsidP="000F4E1B">
            <w:pPr>
              <w:pStyle w:val="Testodelblocco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 la prevenzione delle non conformità e delle situazioni potenzialmente critiche.</w:t>
            </w:r>
          </w:p>
          <w:p w14:paraId="46F870FF" w14:textId="02088DB3" w:rsidR="000F4E1B" w:rsidRPr="000F4E1B" w:rsidRDefault="000F4E1B" w:rsidP="000F4E1B">
            <w:pPr>
              <w:pStyle w:val="Testodelblocco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Favorire l’innovazione tecnica, organizzativa e gestionale, anche mediante l’utilizzo di nuove tecnologie, digitalizzazione dei processi e soluzioni costruttive orientate all’efficienza, alla qualità dell’opera e alla sostenibilità nel ciclo di vita delle attività realizzate.</w:t>
            </w:r>
          </w:p>
          <w:p w14:paraId="4413CE6A" w14:textId="77777777" w:rsidR="000F4E1B" w:rsidRPr="000F4E1B" w:rsidRDefault="000F4E1B" w:rsidP="000F4E1B">
            <w:pPr>
              <w:pStyle w:val="Testodelblocco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Diffondere all’interno dell’organizzazione la presente Politica Integrata e sensibilizzare lavoratori, collaboratori e parti interessate sui principi della qualità, della tutela ambientale e del miglioramento continuo.</w:t>
            </w:r>
          </w:p>
          <w:p w14:paraId="46E281F0" w14:textId="77777777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</w:p>
          <w:p w14:paraId="7A9FAE53" w14:textId="77777777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>La Direzione assicura il proprio impegno affinché la presente Politica:</w:t>
            </w:r>
          </w:p>
          <w:p w14:paraId="5AEF93B2" w14:textId="77777777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</w:p>
          <w:p w14:paraId="34020315" w14:textId="2072FB09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 sia comunicata, compresa e applicata a tutti i livelli aziendali;</w:t>
            </w:r>
          </w:p>
          <w:p w14:paraId="4C3D1A4A" w14:textId="76155DFC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 sia disponibile alle parti interessate;</w:t>
            </w:r>
          </w:p>
          <w:p w14:paraId="5F2664AB" w14:textId="2CC384F5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 venga periodicamente riesaminata per verificarne l’adeguatezza rispetto al contesto aziendale, agli obiettivi strategici ed all’evoluzione normativa e di mercato.</w:t>
            </w:r>
          </w:p>
          <w:p w14:paraId="0F48D67D" w14:textId="77777777" w:rsidR="000F4E1B" w:rsidRPr="000F4E1B" w:rsidRDefault="000F4E1B" w:rsidP="000F4E1B">
            <w:pPr>
              <w:pStyle w:val="Testodelblocco"/>
              <w:ind w:left="0"/>
              <w:rPr>
                <w:sz w:val="22"/>
                <w:szCs w:val="22"/>
              </w:rPr>
            </w:pPr>
          </w:p>
          <w:p w14:paraId="78593653" w14:textId="36D2B78D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  <w:r w:rsidRPr="000F4E1B">
              <w:rPr>
                <w:sz w:val="22"/>
                <w:szCs w:val="22"/>
              </w:rPr>
              <w:t xml:space="preserve">DATA DI EMISSIONE: </w:t>
            </w:r>
            <w:r>
              <w:rPr>
                <w:sz w:val="22"/>
                <w:szCs w:val="22"/>
              </w:rPr>
              <w:t>13/04/2026</w:t>
            </w:r>
          </w:p>
          <w:p w14:paraId="118601D8" w14:textId="77777777" w:rsidR="000F4E1B" w:rsidRPr="000F4E1B" w:rsidRDefault="000F4E1B" w:rsidP="000F4E1B">
            <w:pPr>
              <w:pStyle w:val="Testodelblocco"/>
              <w:rPr>
                <w:sz w:val="22"/>
                <w:szCs w:val="22"/>
              </w:rPr>
            </w:pPr>
          </w:p>
          <w:p w14:paraId="65798E67" w14:textId="6F248C95" w:rsidR="001460B6" w:rsidRPr="000F4E1B" w:rsidRDefault="000F4E1B" w:rsidP="000F4E1B">
            <w:pPr>
              <w:pStyle w:val="Testodelblocco"/>
              <w:rPr>
                <w:sz w:val="24"/>
                <w:szCs w:val="24"/>
              </w:rPr>
            </w:pPr>
            <w:r w:rsidRPr="000F4E1B">
              <w:rPr>
                <w:sz w:val="22"/>
                <w:szCs w:val="22"/>
              </w:rPr>
              <w:t>LA DIREZIONE GENERALE</w:t>
            </w:r>
          </w:p>
        </w:tc>
      </w:tr>
    </w:tbl>
    <w:p w14:paraId="041D9148" w14:textId="77777777" w:rsidR="00A84E99" w:rsidRDefault="00A84E99" w:rsidP="000F4E1B">
      <w:pPr>
        <w:jc w:val="left"/>
      </w:pPr>
    </w:p>
    <w:sectPr w:rsidR="00A84E99" w:rsidSect="00826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80" w:right="680" w:bottom="680" w:left="68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8DF62" w14:textId="77777777" w:rsidR="00A42099" w:rsidRDefault="00A42099">
      <w:r>
        <w:separator/>
      </w:r>
    </w:p>
  </w:endnote>
  <w:endnote w:type="continuationSeparator" w:id="0">
    <w:p w14:paraId="0A48A713" w14:textId="77777777" w:rsidR="00A42099" w:rsidRDefault="00A4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EFC1" w14:textId="77777777" w:rsidR="00D964C1" w:rsidRDefault="00D964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2645" w14:textId="77777777" w:rsidR="00D964C1" w:rsidRDefault="00D964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4166" w14:textId="77777777" w:rsidR="00D964C1" w:rsidRDefault="00D964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3EA5" w14:textId="77777777" w:rsidR="00A42099" w:rsidRDefault="00A42099">
      <w:r>
        <w:separator/>
      </w:r>
    </w:p>
  </w:footnote>
  <w:footnote w:type="continuationSeparator" w:id="0">
    <w:p w14:paraId="35494916" w14:textId="77777777" w:rsidR="00A42099" w:rsidRDefault="00A4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93A7" w14:textId="77777777" w:rsidR="00D964C1" w:rsidRDefault="00D964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F4AD" w14:textId="77777777" w:rsidR="00D964C1" w:rsidRDefault="00D964C1">
    <w:pPr>
      <w:pStyle w:val="Intestazione"/>
      <w:rPr>
        <w:rFonts w:ascii="Century Gothic" w:hAnsi="Century Gothic"/>
        <w:sz w:val="18"/>
      </w:rPr>
    </w:pPr>
  </w:p>
  <w:p w14:paraId="0BED429A" w14:textId="77777777" w:rsidR="00D964C1" w:rsidRDefault="00D964C1" w:rsidP="00493BB0">
    <w:pPr>
      <w:pStyle w:val="Intestazione"/>
      <w:jc w:val="right"/>
    </w:pPr>
    <w:r w:rsidRPr="00E454B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820CD30" wp14:editId="0D6C699B">
          <wp:simplePos x="0" y="0"/>
          <wp:positionH relativeFrom="column">
            <wp:posOffset>-635</wp:posOffset>
          </wp:positionH>
          <wp:positionV relativeFrom="paragraph">
            <wp:posOffset>-2540</wp:posOffset>
          </wp:positionV>
          <wp:extent cx="1955800" cy="443230"/>
          <wp:effectExtent l="0" t="0" r="0" b="13970"/>
          <wp:wrapThrough wrapText="bothSides">
            <wp:wrapPolygon edited="0">
              <wp:start x="0" y="0"/>
              <wp:lineTo x="0" y="21043"/>
              <wp:lineTo x="21319" y="21043"/>
              <wp:lineTo x="21319" y="0"/>
              <wp:lineTo x="0" y="0"/>
            </wp:wrapPolygon>
          </wp:wrapThrough>
          <wp:docPr id="1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inline distT="0" distB="0" distL="0" distR="0" wp14:anchorId="131C1782" wp14:editId="37BE928B">
          <wp:extent cx="1144066" cy="444695"/>
          <wp:effectExtent l="19050" t="0" r="0" b="0"/>
          <wp:docPr id="6" name="Immagine 2" descr="E:\EdilGrimald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dilGrimaldi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876" cy="4446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D1AC42" w14:textId="77777777" w:rsidR="00D964C1" w:rsidRDefault="00D964C1">
    <w:pPr>
      <w:pStyle w:val="Intestazione"/>
      <w:rPr>
        <w:rFonts w:ascii="Century Gothic" w:hAnsi="Century Gothic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67CC" w14:textId="77777777" w:rsidR="00D964C1" w:rsidRDefault="00D964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013"/>
    <w:multiLevelType w:val="hybridMultilevel"/>
    <w:tmpl w:val="F00A36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F0D"/>
    <w:multiLevelType w:val="hybridMultilevel"/>
    <w:tmpl w:val="FA5E849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A12AE2"/>
    <w:multiLevelType w:val="hybridMultilevel"/>
    <w:tmpl w:val="BA0A873A"/>
    <w:lvl w:ilvl="0" w:tplc="EB10E4FA">
      <w:start w:val="1"/>
      <w:numFmt w:val="bullet"/>
      <w:lvlText w:val=""/>
      <w:lvlJc w:val="left"/>
      <w:pPr>
        <w:tabs>
          <w:tab w:val="num" w:pos="1273"/>
        </w:tabs>
        <w:ind w:left="12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658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794632"/>
    <w:multiLevelType w:val="hybridMultilevel"/>
    <w:tmpl w:val="ADE00B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F153E"/>
    <w:multiLevelType w:val="hybridMultilevel"/>
    <w:tmpl w:val="3E803A36"/>
    <w:lvl w:ilvl="0" w:tplc="EB10E4F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BA5283"/>
    <w:multiLevelType w:val="hybridMultilevel"/>
    <w:tmpl w:val="89367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4726"/>
    <w:multiLevelType w:val="hybridMultilevel"/>
    <w:tmpl w:val="7136BC2E"/>
    <w:lvl w:ilvl="0" w:tplc="627457BA">
      <w:start w:val="1"/>
      <w:numFmt w:val="bullet"/>
      <w:lvlText w:val="è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35966"/>
    <w:multiLevelType w:val="hybridMultilevel"/>
    <w:tmpl w:val="CC9E5A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DD20FC"/>
    <w:multiLevelType w:val="hybridMultilevel"/>
    <w:tmpl w:val="27D457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9D1B66"/>
    <w:multiLevelType w:val="hybridMultilevel"/>
    <w:tmpl w:val="91CEF74C"/>
    <w:lvl w:ilvl="0" w:tplc="EB10E4F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A753EDC"/>
    <w:multiLevelType w:val="hybridMultilevel"/>
    <w:tmpl w:val="5B009E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60074">
    <w:abstractNumId w:val="3"/>
  </w:num>
  <w:num w:numId="2" w16cid:durableId="1269042950">
    <w:abstractNumId w:val="9"/>
  </w:num>
  <w:num w:numId="3" w16cid:durableId="1864203371">
    <w:abstractNumId w:val="4"/>
  </w:num>
  <w:num w:numId="4" w16cid:durableId="1765875132">
    <w:abstractNumId w:val="1"/>
  </w:num>
  <w:num w:numId="5" w16cid:durableId="619193209">
    <w:abstractNumId w:val="0"/>
  </w:num>
  <w:num w:numId="6" w16cid:durableId="1145050052">
    <w:abstractNumId w:val="8"/>
  </w:num>
  <w:num w:numId="7" w16cid:durableId="1290891717">
    <w:abstractNumId w:val="6"/>
  </w:num>
  <w:num w:numId="8" w16cid:durableId="1464229626">
    <w:abstractNumId w:val="2"/>
  </w:num>
  <w:num w:numId="9" w16cid:durableId="57094413">
    <w:abstractNumId w:val="11"/>
  </w:num>
  <w:num w:numId="10" w16cid:durableId="2119059586">
    <w:abstractNumId w:val="10"/>
  </w:num>
  <w:num w:numId="11" w16cid:durableId="86198365">
    <w:abstractNumId w:val="7"/>
  </w:num>
  <w:num w:numId="12" w16cid:durableId="1078820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B0"/>
    <w:rsid w:val="00037CD8"/>
    <w:rsid w:val="00067BBD"/>
    <w:rsid w:val="00075BEA"/>
    <w:rsid w:val="00083B3A"/>
    <w:rsid w:val="00085A71"/>
    <w:rsid w:val="00096CD4"/>
    <w:rsid w:val="000F4E1B"/>
    <w:rsid w:val="001460B6"/>
    <w:rsid w:val="001544C7"/>
    <w:rsid w:val="00161879"/>
    <w:rsid w:val="00166EED"/>
    <w:rsid w:val="00190E82"/>
    <w:rsid w:val="001E61FA"/>
    <w:rsid w:val="00236566"/>
    <w:rsid w:val="002A652D"/>
    <w:rsid w:val="002C0164"/>
    <w:rsid w:val="002E087F"/>
    <w:rsid w:val="00321301"/>
    <w:rsid w:val="00341471"/>
    <w:rsid w:val="00355829"/>
    <w:rsid w:val="00394C15"/>
    <w:rsid w:val="003A5B1A"/>
    <w:rsid w:val="003D13F0"/>
    <w:rsid w:val="00451383"/>
    <w:rsid w:val="0045662E"/>
    <w:rsid w:val="00463450"/>
    <w:rsid w:val="00481424"/>
    <w:rsid w:val="0049056C"/>
    <w:rsid w:val="00493BB0"/>
    <w:rsid w:val="004975D4"/>
    <w:rsid w:val="004A120E"/>
    <w:rsid w:val="004B2C96"/>
    <w:rsid w:val="004E1C6B"/>
    <w:rsid w:val="004E3865"/>
    <w:rsid w:val="004F3F2F"/>
    <w:rsid w:val="0051486A"/>
    <w:rsid w:val="00531788"/>
    <w:rsid w:val="005413D3"/>
    <w:rsid w:val="005868D9"/>
    <w:rsid w:val="00632AA9"/>
    <w:rsid w:val="006334AC"/>
    <w:rsid w:val="00650DA0"/>
    <w:rsid w:val="00650DFE"/>
    <w:rsid w:val="00655859"/>
    <w:rsid w:val="006B19AE"/>
    <w:rsid w:val="006B2A9C"/>
    <w:rsid w:val="006B5E11"/>
    <w:rsid w:val="006F603D"/>
    <w:rsid w:val="00707F5D"/>
    <w:rsid w:val="0071361B"/>
    <w:rsid w:val="00716E2D"/>
    <w:rsid w:val="00730E55"/>
    <w:rsid w:val="00747F78"/>
    <w:rsid w:val="0077352E"/>
    <w:rsid w:val="00791862"/>
    <w:rsid w:val="00796718"/>
    <w:rsid w:val="007B5A09"/>
    <w:rsid w:val="007B793B"/>
    <w:rsid w:val="007C3E1A"/>
    <w:rsid w:val="007E090F"/>
    <w:rsid w:val="007E6A7F"/>
    <w:rsid w:val="008075FC"/>
    <w:rsid w:val="00826BED"/>
    <w:rsid w:val="00826E55"/>
    <w:rsid w:val="00866711"/>
    <w:rsid w:val="008741AE"/>
    <w:rsid w:val="008F39A7"/>
    <w:rsid w:val="008F738B"/>
    <w:rsid w:val="00903F94"/>
    <w:rsid w:val="00922488"/>
    <w:rsid w:val="00953B6A"/>
    <w:rsid w:val="009A106F"/>
    <w:rsid w:val="009A58C2"/>
    <w:rsid w:val="009B0EBF"/>
    <w:rsid w:val="009C6B16"/>
    <w:rsid w:val="009C76BC"/>
    <w:rsid w:val="00A029CA"/>
    <w:rsid w:val="00A22C8D"/>
    <w:rsid w:val="00A42099"/>
    <w:rsid w:val="00A84E99"/>
    <w:rsid w:val="00B00FAF"/>
    <w:rsid w:val="00B17F05"/>
    <w:rsid w:val="00B542E2"/>
    <w:rsid w:val="00B826B1"/>
    <w:rsid w:val="00B9034C"/>
    <w:rsid w:val="00CE4EFC"/>
    <w:rsid w:val="00D33E5B"/>
    <w:rsid w:val="00D83EBE"/>
    <w:rsid w:val="00D964C1"/>
    <w:rsid w:val="00DB360F"/>
    <w:rsid w:val="00DF7255"/>
    <w:rsid w:val="00E15D8F"/>
    <w:rsid w:val="00E307AA"/>
    <w:rsid w:val="00E3561D"/>
    <w:rsid w:val="00E96C11"/>
    <w:rsid w:val="00EC70F7"/>
    <w:rsid w:val="00EE03C9"/>
    <w:rsid w:val="00F033B0"/>
    <w:rsid w:val="00F13199"/>
    <w:rsid w:val="00F1333C"/>
    <w:rsid w:val="00F66E65"/>
    <w:rsid w:val="00F74894"/>
    <w:rsid w:val="00F769A2"/>
    <w:rsid w:val="00F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980FAC"/>
  <w15:docId w15:val="{2E089EBD-20E0-734E-A317-CB16A016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1FA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rsid w:val="001E61FA"/>
    <w:pPr>
      <w:keepNext/>
      <w:jc w:val="center"/>
      <w:outlineLvl w:val="0"/>
    </w:pPr>
    <w:rPr>
      <w:b/>
      <w:caps/>
      <w:sz w:val="16"/>
    </w:rPr>
  </w:style>
  <w:style w:type="paragraph" w:styleId="Titolo2">
    <w:name w:val="heading 2"/>
    <w:basedOn w:val="Normale"/>
    <w:next w:val="Normale"/>
    <w:qFormat/>
    <w:rsid w:val="001E61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E61FA"/>
    <w:pPr>
      <w:tabs>
        <w:tab w:val="center" w:pos="4252"/>
        <w:tab w:val="right" w:pos="8504"/>
      </w:tabs>
      <w:jc w:val="left"/>
    </w:pPr>
    <w:rPr>
      <w:rFonts w:ascii="Palatino" w:hAnsi="Palatino"/>
      <w:color w:val="000000"/>
      <w:sz w:val="24"/>
    </w:rPr>
  </w:style>
  <w:style w:type="paragraph" w:styleId="Pidipagina">
    <w:name w:val="footer"/>
    <w:basedOn w:val="Normale"/>
    <w:semiHidden/>
    <w:rsid w:val="001E61F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1E61FA"/>
    <w:rPr>
      <w:sz w:val="32"/>
    </w:rPr>
  </w:style>
  <w:style w:type="paragraph" w:styleId="Testodelblocco">
    <w:name w:val="Block Text"/>
    <w:basedOn w:val="Normale"/>
    <w:semiHidden/>
    <w:rsid w:val="001E61FA"/>
    <w:pPr>
      <w:spacing w:line="360" w:lineRule="auto"/>
      <w:ind w:left="567" w:right="567"/>
    </w:pPr>
  </w:style>
  <w:style w:type="paragraph" w:styleId="Testofumetto">
    <w:name w:val="Balloon Text"/>
    <w:basedOn w:val="Normale"/>
    <w:link w:val="TestofumettoCarattere"/>
    <w:semiHidden/>
    <w:unhideWhenUsed/>
    <w:rsid w:val="005148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1486A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4E1C6B"/>
    <w:pPr>
      <w:spacing w:line="360" w:lineRule="atLeast"/>
      <w:jc w:val="center"/>
    </w:pPr>
    <w:rPr>
      <w:b/>
      <w:sz w:val="24"/>
      <w:u w:val="single"/>
    </w:rPr>
  </w:style>
  <w:style w:type="character" w:customStyle="1" w:styleId="TitoloCarattere">
    <w:name w:val="Titolo Carattere"/>
    <w:basedOn w:val="Carpredefinitoparagrafo"/>
    <w:link w:val="Titolo"/>
    <w:rsid w:val="004E1C6B"/>
    <w:rPr>
      <w:rFonts w:ascii="Century Gothic" w:hAnsi="Century Gothic"/>
      <w:b/>
      <w:sz w:val="24"/>
      <w:u w:val="single"/>
    </w:rPr>
  </w:style>
  <w:style w:type="paragraph" w:customStyle="1" w:styleId="PARAGR">
    <w:name w:val="PARAGR"/>
    <w:basedOn w:val="Normale"/>
    <w:rsid w:val="00826E55"/>
    <w:pPr>
      <w:tabs>
        <w:tab w:val="left" w:pos="851"/>
      </w:tabs>
      <w:ind w:left="709" w:right="113"/>
    </w:pPr>
    <w:rPr>
      <w:sz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BB0"/>
    <w:rPr>
      <w:rFonts w:ascii="Palatino" w:hAnsi="Palatin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CF2A-B844-EC4D-B2D0-962D0A29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L’azienda, nell’intento di porsi sul mercato quale società il cui livello qualitativo e la cui volontà di conseguire la qualità vengano riconosciuti in maniera formale e ufficiale, ha stabilito di attuare il proprio sistema di gestione per la qualità e d</vt:lpstr>
    </vt:vector>
  </TitlesOfParts>
  <Company>QUALITY NETWORK S.r.l.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L’azienda, nell’intento di porsi sul mercato quale società il cui livello qualitativo e la cui volontà di conseguire la qualità vengano riconosciuti in maniera formale e ufficiale, ha stabilito di attuare il proprio sistema di gestione per la qualità e d</dc:title>
  <dc:subject/>
  <dc:creator>Luca Paganelli</dc:creator>
  <cp:keywords/>
  <cp:lastModifiedBy>ANGELA PROCOPIO</cp:lastModifiedBy>
  <cp:revision>2</cp:revision>
  <cp:lastPrinted>2019-05-29T15:25:00Z</cp:lastPrinted>
  <dcterms:created xsi:type="dcterms:W3CDTF">2026-05-11T10:24:00Z</dcterms:created>
  <dcterms:modified xsi:type="dcterms:W3CDTF">2026-05-11T10:24:00Z</dcterms:modified>
</cp:coreProperties>
</file>